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4" w:rsidRPr="00360C93" w:rsidRDefault="00F96954" w:rsidP="00F9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93">
        <w:rPr>
          <w:rFonts w:ascii="Times New Roman" w:hAnsi="Times New Roman" w:cs="Times New Roman"/>
          <w:b/>
          <w:sz w:val="28"/>
          <w:szCs w:val="28"/>
        </w:rPr>
        <w:t>ТЕХНИЧЕСКОЕ 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96954" w:rsidRPr="00D901F2" w:rsidRDefault="00F96954" w:rsidP="00F96954">
      <w:pPr>
        <w:pStyle w:val="a3"/>
        <w:suppressAutoHyphens/>
        <w:jc w:val="left"/>
        <w:rPr>
          <w:i/>
          <w:sz w:val="24"/>
          <w:szCs w:val="24"/>
          <w:u w:val="none"/>
          <w:lang w:val="ru-RU"/>
        </w:rPr>
      </w:pPr>
    </w:p>
    <w:p w:rsidR="00F96954" w:rsidRPr="0021082C" w:rsidRDefault="00F96954" w:rsidP="00F96954">
      <w:pPr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Pr="0021082C">
        <w:rPr>
          <w:rFonts w:ascii="Times New Roman" w:hAnsi="Times New Roman" w:cs="Times New Roman"/>
          <w:sz w:val="24"/>
          <w:szCs w:val="24"/>
        </w:rPr>
        <w:t>: ФГБУ «НИИ ЭЧ и ГОС им. А.Н. Сысина» Минздрава России по адресу: г. Москва, Погодинская ул.,  д. 10,  стр. 1.</w:t>
      </w:r>
    </w:p>
    <w:p w:rsidR="00F96954" w:rsidRPr="0021082C" w:rsidRDefault="00F96954" w:rsidP="00F96954">
      <w:pPr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Pr="002108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момента подписания  по 31 января 2017</w:t>
      </w:r>
      <w:r w:rsidRPr="002108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6954" w:rsidRPr="0021082C" w:rsidRDefault="00F96954" w:rsidP="00F96954">
      <w:pPr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Порядок и периодичность выполнения работ:</w:t>
      </w:r>
      <w:r w:rsidRPr="0021082C">
        <w:rPr>
          <w:rFonts w:ascii="Times New Roman" w:hAnsi="Times New Roman" w:cs="Times New Roman"/>
          <w:sz w:val="24"/>
          <w:szCs w:val="24"/>
        </w:rPr>
        <w:t xml:space="preserve"> в соответствии с нижеприведенным графиком выполнения работ и требованиями настоящего технического задания и по заявкам Заказчика.</w:t>
      </w:r>
    </w:p>
    <w:p w:rsidR="00F96954" w:rsidRPr="0021082C" w:rsidRDefault="00F96954" w:rsidP="00F96954">
      <w:pPr>
        <w:spacing w:after="0"/>
        <w:ind w:right="-102"/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Сведения о включенных в цену работ расходах:</w:t>
      </w:r>
    </w:p>
    <w:p w:rsidR="00F96954" w:rsidRDefault="00F96954" w:rsidP="00F9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bCs/>
          <w:sz w:val="24"/>
          <w:szCs w:val="24"/>
        </w:rPr>
        <w:t>Цена договора включает в себя: стоимость работ,</w:t>
      </w:r>
      <w:r w:rsidRPr="0021082C">
        <w:rPr>
          <w:rFonts w:ascii="Times New Roman" w:hAnsi="Times New Roman" w:cs="Times New Roman"/>
          <w:sz w:val="24"/>
          <w:szCs w:val="24"/>
        </w:rPr>
        <w:t xml:space="preserve"> </w:t>
      </w:r>
      <w:r w:rsidRPr="0021082C">
        <w:rPr>
          <w:rFonts w:ascii="Times New Roman" w:hAnsi="Times New Roman" w:cs="Times New Roman"/>
          <w:bCs/>
          <w:sz w:val="24"/>
          <w:szCs w:val="24"/>
        </w:rPr>
        <w:t xml:space="preserve">страхование, НДС, уплату таможенных пошлин, сборов, налогов, других обязательных платежей, </w:t>
      </w:r>
      <w:r w:rsidRPr="0021082C">
        <w:rPr>
          <w:rFonts w:ascii="Times New Roman" w:hAnsi="Times New Roman" w:cs="Times New Roman"/>
          <w:sz w:val="24"/>
          <w:szCs w:val="24"/>
        </w:rPr>
        <w:t>а также другие расходы, связанные с исполнением договора.</w:t>
      </w:r>
    </w:p>
    <w:p w:rsidR="00F96954" w:rsidRPr="0021082C" w:rsidRDefault="00F96954" w:rsidP="00F9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54" w:rsidRPr="0021082C" w:rsidRDefault="00F96954" w:rsidP="00F96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работ: </w:t>
      </w:r>
    </w:p>
    <w:p w:rsidR="00F96954" w:rsidRPr="0021082C" w:rsidRDefault="00F96954" w:rsidP="00F9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Работы должны быть выполнены в полном объеме и в установленные Заказчиком сроки.</w:t>
      </w:r>
    </w:p>
    <w:p w:rsidR="00F96954" w:rsidRPr="0021082C" w:rsidRDefault="00F96954" w:rsidP="00F96954">
      <w:pPr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Работы должны быть исполнены в соответствии с государственными стандартами и техникой безопасности. </w:t>
      </w:r>
    </w:p>
    <w:p w:rsidR="00F96954" w:rsidRPr="0021082C" w:rsidRDefault="00F96954" w:rsidP="00F96954">
      <w:pPr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Работы должны быть исполнены с соблюдением правил охраны труда, электробезопасности и техники безопасности, охраны окружающей среды и пожарной безопасности в зданиях и на прилегающих к ним территориях в соответствии с действующим законодательством.</w:t>
      </w:r>
    </w:p>
    <w:p w:rsidR="00F96954" w:rsidRPr="0021082C" w:rsidRDefault="00F96954" w:rsidP="00F96954">
      <w:pPr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Выполненные работы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стандартам).</w:t>
      </w:r>
    </w:p>
    <w:p w:rsidR="00F96954" w:rsidRPr="0021082C" w:rsidRDefault="00F96954" w:rsidP="00F969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color w:val="000000"/>
          <w:sz w:val="24"/>
          <w:szCs w:val="24"/>
        </w:rPr>
        <w:t>Выполненные р</w:t>
      </w:r>
      <w:r w:rsidRPr="0021082C">
        <w:rPr>
          <w:rFonts w:ascii="Times New Roman" w:hAnsi="Times New Roman" w:cs="Times New Roman"/>
          <w:sz w:val="24"/>
          <w:szCs w:val="24"/>
        </w:rPr>
        <w:t>аботы</w:t>
      </w:r>
      <w:r w:rsidRPr="0021082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в соответствии с действующими нормативными документами </w:t>
      </w:r>
      <w:proofErr w:type="spellStart"/>
      <w:r w:rsidRPr="0021082C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21082C">
        <w:rPr>
          <w:rFonts w:ascii="Times New Roman" w:hAnsi="Times New Roman" w:cs="Times New Roman"/>
          <w:color w:val="000000"/>
          <w:sz w:val="24"/>
          <w:szCs w:val="24"/>
        </w:rPr>
        <w:t xml:space="preserve">, инструкциями заводов-изготовителей, с </w:t>
      </w:r>
      <w:r w:rsidRPr="0021082C">
        <w:rPr>
          <w:rFonts w:ascii="Times New Roman" w:hAnsi="Times New Roman" w:cs="Times New Roman"/>
          <w:sz w:val="24"/>
          <w:szCs w:val="24"/>
        </w:rPr>
        <w:t>техническими нормативами, правилами, с требованиями соответствующих нормативно-правовых документов, принятых на территории РФ, регламентирующих выполнение работ, предусмотренных настоящим техническим заданием.</w:t>
      </w:r>
    </w:p>
    <w:p w:rsidR="00F96954" w:rsidRPr="0021082C" w:rsidRDefault="00F96954" w:rsidP="00F96954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color w:val="000000"/>
          <w:sz w:val="24"/>
          <w:szCs w:val="24"/>
        </w:rPr>
        <w:t>Выполнение работ должно осуществляться в соответствии</w:t>
      </w:r>
      <w:r w:rsidRPr="0021082C">
        <w:rPr>
          <w:rFonts w:ascii="Times New Roman" w:hAnsi="Times New Roman" w:cs="Times New Roman"/>
          <w:sz w:val="24"/>
          <w:szCs w:val="24"/>
        </w:rPr>
        <w:t xml:space="preserve"> с требованиями действующих нормативных документов: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Федеральный закон от 21.12.1994 N 69-ФЗ (ред. от 30.12.2012)  «О пожарной безопасности»;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Правил устройства электроустановок (ПУЭ, 7 изд. 2002 г.);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Правил технической эксплуатации электроустановок потребителей, у</w:t>
      </w:r>
      <w:r w:rsidRPr="0021082C">
        <w:rPr>
          <w:rFonts w:ascii="Times New Roman" w:hAnsi="Times New Roman" w:cs="Times New Roman"/>
          <w:sz w:val="24"/>
          <w:szCs w:val="24"/>
        </w:rPr>
        <w:t>тв. приказом Минэнерго РФ от 13.01.2003 г. N 6</w:t>
      </w:r>
      <w:r w:rsidRPr="002108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6954" w:rsidRPr="0021082C" w:rsidRDefault="00F96954" w:rsidP="00F9695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C"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Федерации, утв. постановлением Правительства РФ от 25.04.2012 N 390;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Своды правил (СП), содержащие требования пожарной безопасности (нормы и правила);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СНиП 3.05.07-85 «Системы автоматизации»;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lastRenderedPageBreak/>
        <w:t>СНиП 3.05.06-85 «Электротехнические устройства»;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СНиП 41-01 «Отопление, вентиляция и кондиционирование»;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СНиП 41-02 «Тепловые сети».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СП 61.13330.2012 «Тепловая изоляция оборудования и трубопроводов»;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СНиП 23-01 «Строительная климатология»;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по определению готовности систем теплоснабжения к прохождению отопительного сезона  МУ 34-70-171-87; 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Инструкция о порядке допуска в эксплуатацию новых и реконструированных энергоустановок, утв. заместителем министра топлива и энергетики Российской Федерации 30.05.1999 г.;</w:t>
      </w:r>
    </w:p>
    <w:p w:rsidR="00F96954" w:rsidRPr="0021082C" w:rsidRDefault="00F96954" w:rsidP="00F9695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Федеральный закон №261 РФ от 23.11.2009 г. «Об энергосбережении и повышении энергетической эффективности».</w:t>
      </w:r>
    </w:p>
    <w:p w:rsidR="00F96954" w:rsidRPr="0021082C" w:rsidRDefault="00F96954" w:rsidP="00F96954">
      <w:pPr>
        <w:tabs>
          <w:tab w:val="left" w:pos="709"/>
        </w:tabs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6954" w:rsidRPr="0021082C" w:rsidRDefault="00F96954" w:rsidP="00F9695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Материалы и заменяемые запасные части, узлы и детали должны быть новые, </w:t>
      </w:r>
      <w:r w:rsidRPr="0021082C">
        <w:rPr>
          <w:rFonts w:ascii="Times New Roman" w:hAnsi="Times New Roman" w:cs="Times New Roman"/>
          <w:color w:val="000000"/>
          <w:sz w:val="24"/>
          <w:szCs w:val="24"/>
        </w:rPr>
        <w:t xml:space="preserve">не восстановленные, </w:t>
      </w:r>
      <w:r w:rsidRPr="0021082C">
        <w:rPr>
          <w:rFonts w:ascii="Times New Roman" w:hAnsi="Times New Roman" w:cs="Times New Roman"/>
          <w:sz w:val="24"/>
          <w:szCs w:val="24"/>
        </w:rPr>
        <w:t>не бывшие в эксплуатации,</w:t>
      </w:r>
      <w:r w:rsidRPr="0021082C">
        <w:rPr>
          <w:rFonts w:ascii="Times New Roman" w:hAnsi="Times New Roman" w:cs="Times New Roman"/>
          <w:color w:val="000000"/>
          <w:sz w:val="24"/>
          <w:szCs w:val="24"/>
        </w:rPr>
        <w:t xml:space="preserve"> без брака и брака, полученного при транспортировке,</w:t>
      </w:r>
      <w:r w:rsidRPr="0021082C">
        <w:rPr>
          <w:rFonts w:ascii="Times New Roman" w:hAnsi="Times New Roman" w:cs="Times New Roman"/>
          <w:sz w:val="24"/>
          <w:szCs w:val="24"/>
        </w:rPr>
        <w:t xml:space="preserve"> готовые к эксплуатации, иметь дату выпуска не ранее 2014 г. и свободные от прав третьих лиц.</w:t>
      </w:r>
    </w:p>
    <w:p w:rsidR="00F96954" w:rsidRPr="0021082C" w:rsidRDefault="00F96954" w:rsidP="00F96954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Гарантия своевременности выполнения работ:</w:t>
      </w:r>
    </w:p>
    <w:p w:rsidR="00F96954" w:rsidRPr="0021082C" w:rsidRDefault="00F96954" w:rsidP="00F96954">
      <w:pPr>
        <w:numPr>
          <w:ilvl w:val="0"/>
          <w:numId w:val="2"/>
        </w:numPr>
        <w:tabs>
          <w:tab w:val="clear" w:pos="0"/>
          <w:tab w:val="num" w:pos="168"/>
          <w:tab w:val="left" w:pos="348"/>
        </w:tabs>
        <w:spacing w:after="0" w:line="240" w:lineRule="auto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работы должны выполняться своевременно в соответствии с заявкой Заказчика;</w:t>
      </w:r>
    </w:p>
    <w:p w:rsidR="00F96954" w:rsidRPr="0021082C" w:rsidRDefault="00F96954" w:rsidP="00F96954">
      <w:pPr>
        <w:numPr>
          <w:ilvl w:val="0"/>
          <w:numId w:val="2"/>
        </w:numPr>
        <w:tabs>
          <w:tab w:val="clear" w:pos="0"/>
          <w:tab w:val="num" w:pos="168"/>
          <w:tab w:val="left" w:pos="348"/>
        </w:tabs>
        <w:spacing w:after="0" w:line="240" w:lineRule="auto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  <w:lang w:val="ru-MO"/>
        </w:rPr>
        <w:t>устранение</w:t>
      </w:r>
      <w:r w:rsidRPr="0021082C">
        <w:rPr>
          <w:rFonts w:ascii="Times New Roman" w:hAnsi="Times New Roman" w:cs="Times New Roman"/>
          <w:sz w:val="24"/>
          <w:szCs w:val="24"/>
        </w:rPr>
        <w:t xml:space="preserve"> неисправностей в течение 6 часов;</w:t>
      </w:r>
    </w:p>
    <w:p w:rsidR="00F96954" w:rsidRPr="0021082C" w:rsidRDefault="00F96954" w:rsidP="00F96954">
      <w:pPr>
        <w:numPr>
          <w:ilvl w:val="0"/>
          <w:numId w:val="2"/>
        </w:numPr>
        <w:tabs>
          <w:tab w:val="clear" w:pos="0"/>
          <w:tab w:val="num" w:pos="168"/>
          <w:tab w:val="left" w:pos="348"/>
        </w:tabs>
        <w:spacing w:after="0" w:line="240" w:lineRule="auto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в случае возникновения аварийной ситуации возможность прибытия по адресу Заказчика в течение 1 часа.</w:t>
      </w:r>
    </w:p>
    <w:p w:rsidR="00F96954" w:rsidRPr="0021082C" w:rsidRDefault="00F96954" w:rsidP="00F969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ab/>
        <w:t>Исполнитель предоставляет гарантию на ремонтно-профилактические работы – не менее 1 месяца.</w:t>
      </w:r>
    </w:p>
    <w:p w:rsidR="00F96954" w:rsidRPr="0021082C" w:rsidRDefault="00F96954" w:rsidP="00F969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ab/>
        <w:t>В случае некачественного выполнения работ устранение недостатков производится силами и за счет Исполнителя.</w:t>
      </w:r>
    </w:p>
    <w:p w:rsidR="00F96954" w:rsidRPr="0021082C" w:rsidRDefault="00F96954" w:rsidP="00F96954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Требования к порядку выполнения работ:</w:t>
      </w:r>
    </w:p>
    <w:p w:rsidR="00F96954" w:rsidRPr="0021082C" w:rsidRDefault="00F96954" w:rsidP="00F96954">
      <w:pPr>
        <w:tabs>
          <w:tab w:val="left" w:pos="0"/>
          <w:tab w:val="left" w:pos="709"/>
          <w:tab w:val="left" w:pos="22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Работы осуществляются в условиях действующего учреждения, без остановки производственного процесса. Время выполнения работ должно согласовываться с Заказчиком. Исполнителю необходимо обеспечить соблюдение правил действующего внутреннего распорядка, контрольно-пропускного режима, внутренних положений и инструкций, требований администрации Заказчика. Специалисты Исполнителя должны быть обеспечены приборами, необходимым оборудованием, инструментами, приспособлениями, спецодеждой и средствами индивидуальной защиты. </w:t>
      </w:r>
    </w:p>
    <w:p w:rsidR="00F96954" w:rsidRPr="0021082C" w:rsidRDefault="00F96954" w:rsidP="00F9695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2C">
        <w:rPr>
          <w:rFonts w:ascii="Times New Roman" w:hAnsi="Times New Roman" w:cs="Times New Roman"/>
          <w:sz w:val="24"/>
          <w:szCs w:val="24"/>
        </w:rPr>
        <w:t>Ответственность за соблюдение правил промышленной и пожарной безопасности, охраны труда и соблюдение санитарно-гигиенического режима в зоне проведения работ возлагается на Исполнителя, который своим приказом назначает ответственных за выполнение работ лиц. Копия приказа передаётся Заказчику Исполнителем до начала выполнения работ.</w:t>
      </w:r>
    </w:p>
    <w:p w:rsidR="00F96954" w:rsidRPr="0021082C" w:rsidRDefault="00F96954" w:rsidP="00F9695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Исполнитель при исполнении контракта должен:</w:t>
      </w:r>
    </w:p>
    <w:p w:rsidR="00F96954" w:rsidRPr="0021082C" w:rsidRDefault="00F96954" w:rsidP="00F96954">
      <w:pPr>
        <w:shd w:val="clear" w:color="auto" w:fill="FFFFFF"/>
        <w:tabs>
          <w:tab w:val="left" w:pos="1560"/>
        </w:tabs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082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</w:t>
      </w:r>
      <w:r w:rsidRPr="002108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беспечить выполнение работ необходимым технологическим и испытательным </w:t>
      </w:r>
      <w:r w:rsidRPr="0021082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оборудованием, контрольно-измерительными приборами, транспортом. Испытательное оборудование должно быть аттестовано, а средства измерений проверены;</w:t>
      </w:r>
    </w:p>
    <w:p w:rsidR="00F96954" w:rsidRPr="0021082C" w:rsidRDefault="00F96954" w:rsidP="00F96954">
      <w:pPr>
        <w:shd w:val="clear" w:color="auto" w:fill="FFFFFF"/>
        <w:tabs>
          <w:tab w:val="left" w:pos="1382"/>
        </w:tabs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082C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- вести учет </w:t>
      </w:r>
      <w:r w:rsidRPr="0021082C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технологического оборудования</w:t>
      </w:r>
      <w:r w:rsidRPr="0021082C">
        <w:rPr>
          <w:rFonts w:ascii="Times New Roman" w:hAnsi="Times New Roman" w:cs="Times New Roman"/>
          <w:color w:val="000000"/>
          <w:sz w:val="24"/>
          <w:szCs w:val="24"/>
        </w:rPr>
        <w:t xml:space="preserve"> взятого на техническое обслуживание;</w:t>
      </w:r>
    </w:p>
    <w:p w:rsidR="00F96954" w:rsidRPr="0021082C" w:rsidRDefault="00F96954" w:rsidP="00F96954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082C">
        <w:rPr>
          <w:rFonts w:ascii="Times New Roman" w:hAnsi="Times New Roman" w:cs="Times New Roman"/>
          <w:color w:val="000000"/>
          <w:spacing w:val="2"/>
          <w:sz w:val="24"/>
          <w:szCs w:val="24"/>
        </w:rPr>
        <w:t>- участвовать в подготовке актов о списании пришедшего в негодность</w:t>
      </w:r>
      <w:r w:rsidRPr="0021082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1082C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технологического оборудования;</w:t>
      </w:r>
    </w:p>
    <w:p w:rsidR="00F96954" w:rsidRPr="0021082C" w:rsidRDefault="00F96954" w:rsidP="00F96954">
      <w:pPr>
        <w:numPr>
          <w:ilvl w:val="0"/>
          <w:numId w:val="3"/>
        </w:num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082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потребность в запасных частях к </w:t>
      </w:r>
      <w:r w:rsidRPr="0021082C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технологическому оборудованию;</w:t>
      </w:r>
    </w:p>
    <w:p w:rsidR="00F96954" w:rsidRPr="0021082C" w:rsidRDefault="00F96954" w:rsidP="00F9695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- выдавать соответствующие акты технического состояния принятого на техническое обслуживание </w:t>
      </w:r>
      <w:r w:rsidRPr="0021082C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технологического оборудования</w:t>
      </w:r>
      <w:r w:rsidRPr="00210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54" w:rsidRPr="0021082C" w:rsidRDefault="00F96954" w:rsidP="00F9695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Исполнитель обязан по требованию Заказчика предоставить всю информацию и соответствующую документацию, наработанную в рамках контракта.</w:t>
      </w:r>
    </w:p>
    <w:p w:rsidR="00F96954" w:rsidRPr="0021082C" w:rsidRDefault="00F96954" w:rsidP="00F9695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Исполнитель обязан обеспечить ежедневное пять раз в неделю присутствие специалистов в количестве не менее 2 (двух)  на объекте с 8 – 00 час</w:t>
      </w:r>
      <w:proofErr w:type="gramStart"/>
      <w:r w:rsidRPr="00210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082C">
        <w:rPr>
          <w:rFonts w:ascii="Times New Roman" w:hAnsi="Times New Roman" w:cs="Times New Roman"/>
          <w:sz w:val="24"/>
          <w:szCs w:val="24"/>
        </w:rPr>
        <w:t>о 20- 00 час</w:t>
      </w:r>
      <w:r w:rsidRPr="002108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954" w:rsidRPr="0021082C" w:rsidRDefault="00F96954" w:rsidP="00F96954">
      <w:pPr>
        <w:tabs>
          <w:tab w:val="left" w:pos="0"/>
        </w:tabs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C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ab/>
        <w:t>До начала выполнения работ Исполнитель должен предоставить Заказчику:</w:t>
      </w:r>
    </w:p>
    <w:p w:rsidR="00F96954" w:rsidRPr="0021082C" w:rsidRDefault="00F96954" w:rsidP="00F96954">
      <w:pPr>
        <w:tabs>
          <w:tab w:val="left" w:pos="0"/>
        </w:tabs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     - документы, подтверждающие прохождение аттестации руководителем и специалистами Исполнителя в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 по электробезопасности при работе в электроустановках напряжением до 1000</w:t>
      </w:r>
      <w:proofErr w:type="gramStart"/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 с присвоением группы по электробезопасности не ниже </w:t>
      </w:r>
      <w:r w:rsidRPr="0021082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108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6954" w:rsidRPr="0021082C" w:rsidRDefault="00F96954" w:rsidP="00F96954">
      <w:pPr>
        <w:tabs>
          <w:tab w:val="left" w:pos="0"/>
        </w:tabs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      - документы, подтверждающие прохождение аттестации руководителем и специалистами Исполнителя в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 по ПТЭТЭ и ПТБ;</w:t>
      </w:r>
    </w:p>
    <w:p w:rsidR="00F96954" w:rsidRPr="0021082C" w:rsidRDefault="00F96954" w:rsidP="00F9695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C">
        <w:rPr>
          <w:rFonts w:ascii="Times New Roman" w:hAnsi="Times New Roman" w:cs="Times New Roman"/>
          <w:sz w:val="24"/>
          <w:szCs w:val="24"/>
        </w:rPr>
        <w:t>Исполнитель обязан согласовать с Заказчиком периодичность оказания каждого вида работ по техническому обслуживанию.</w:t>
      </w:r>
    </w:p>
    <w:p w:rsidR="00F96954" w:rsidRPr="0021082C" w:rsidRDefault="00F96954" w:rsidP="00F9695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Исполнитель при исполнении гражданско-правового договора должен обеспечивать:</w:t>
      </w:r>
    </w:p>
    <w:p w:rsidR="00F96954" w:rsidRPr="0021082C" w:rsidRDefault="00F96954" w:rsidP="00F96954">
      <w:pPr>
        <w:spacing w:after="0"/>
        <w:ind w:left="483" w:hanging="4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1.  Поддержание в исправном состоянии работающих систем.</w:t>
      </w:r>
    </w:p>
    <w:p w:rsidR="00F96954" w:rsidRPr="0021082C" w:rsidRDefault="00F96954" w:rsidP="00F96954">
      <w:pPr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2.  Выявление и устранение дефектов в работе систем автоматизации.</w:t>
      </w:r>
    </w:p>
    <w:p w:rsidR="00F96954" w:rsidRPr="0021082C" w:rsidRDefault="00F96954" w:rsidP="00F96954">
      <w:pPr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3. Проверка работы и при необходимости настройка системы автоматического регулирования, сигнализации и блокировки на заданные режимными картами или технологическими инструкциями значения технологических параметров.</w:t>
      </w:r>
    </w:p>
    <w:p w:rsidR="00F96954" w:rsidRPr="0021082C" w:rsidRDefault="00F96954" w:rsidP="00F96954">
      <w:pPr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4. Проведение испытаний срабатывания устройств защиты, блокировок и сигнализаций технологического оборудования в соответствии с графиком проведения работ.</w:t>
      </w:r>
    </w:p>
    <w:p w:rsidR="00F96954" w:rsidRPr="0021082C" w:rsidRDefault="00F96954" w:rsidP="00F96954">
      <w:pPr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5. Осуществление выезда и прибытия на объект Заказчика для устранения нештатных ситуаций в работе оборудования не позднее двух часов с момента вызова, в экстренных случаях в отопительный период в течение часа.</w:t>
      </w:r>
    </w:p>
    <w:p w:rsidR="00F96954" w:rsidRPr="0021082C" w:rsidRDefault="00F96954" w:rsidP="00F96954">
      <w:pPr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6. Выполнение работ осуществляется по графику, согласованному с Заказчиком, в необходимое для него время в любые дни, в </w:t>
      </w:r>
      <w:proofErr w:type="spellStart"/>
      <w:r w:rsidRPr="0021082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1082C">
        <w:rPr>
          <w:rFonts w:ascii="Times New Roman" w:eastAsia="Calibri" w:hAnsi="Times New Roman" w:cs="Times New Roman"/>
          <w:sz w:val="24"/>
          <w:szCs w:val="24"/>
        </w:rPr>
        <w:t xml:space="preserve">. выходные и праздничные, а также по заявкам Заказчика при необходимости в любое время суток. </w:t>
      </w:r>
    </w:p>
    <w:p w:rsidR="00F96954" w:rsidRPr="0021082C" w:rsidRDefault="00F96954" w:rsidP="00F96954">
      <w:pPr>
        <w:rPr>
          <w:rFonts w:ascii="Times New Roman" w:eastAsia="Calibri" w:hAnsi="Times New Roman" w:cs="Times New Roman"/>
          <w:sz w:val="24"/>
          <w:szCs w:val="24"/>
        </w:rPr>
      </w:pPr>
      <w:r w:rsidRPr="0021082C">
        <w:rPr>
          <w:rFonts w:ascii="Times New Roman" w:eastAsia="Calibri" w:hAnsi="Times New Roman" w:cs="Times New Roman"/>
          <w:sz w:val="24"/>
          <w:szCs w:val="24"/>
        </w:rPr>
        <w:t>7. Проведение разработки инструкций по эксплуатации систем для дежурного персонала технической службы Заказчика, составление режимных карт и температурных графиков работы технологического оборудования.</w:t>
      </w:r>
    </w:p>
    <w:tbl>
      <w:tblPr>
        <w:tblpPr w:leftFromText="180" w:rightFromText="180" w:bottomFromText="200" w:vertAnchor="text" w:horzAnchor="page" w:tblpX="960" w:tblpY="9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  <w:gridCol w:w="1559"/>
      </w:tblGrid>
      <w:tr w:rsidR="00F96954" w:rsidRPr="0021082C" w:rsidTr="00F51E7A">
        <w:trPr>
          <w:cantSplit/>
          <w:trHeight w:val="5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Периодичность обслуживания</w:t>
            </w:r>
          </w:p>
        </w:tc>
      </w:tr>
      <w:tr w:rsidR="00F96954" w:rsidRPr="0021082C" w:rsidTr="00F51E7A">
        <w:trPr>
          <w:cantSplit/>
          <w:trHeight w:val="5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поддержания температуры сетевой воды, поступающей на </w:t>
            </w:r>
            <w:proofErr w:type="spellStart"/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теплопотребляющие</w:t>
            </w:r>
            <w:proofErr w:type="spellEnd"/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 и обратной сетевой воды, возвращаемой ими в теплосеть согласно температурному графику объекта;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поддержания требуемого давления (не выше допускаемого для систем отопления);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заданной температуры системы отопления согласно температурному графику;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заданной температуры горячего водоснабжения;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Контроль уровня воды в дренажном приямке;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Наружный осмотр приборов и датчиков для проверки целостности пломб, отсутствие обрывов  и повреждений изоляции на проводах, отсутствие обрывов заземляющих проводов, целостности монтажных жгутов;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работы теплосчётчика, основных измеряемых параметров;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регуляторов температуры, давления и расхода;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фактических технологических режимов работы теплового пункта </w:t>
            </w:r>
            <w:proofErr w:type="gramStart"/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расчётным</w:t>
            </w:r>
            <w:proofErr w:type="gramEnd"/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, при необходимости произвести наладку оборудования;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Удаление пыли и грязи с приборов, регуляторов, насосов;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стекол манометров и термометров;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Представление теплоснабжающей организации сведений по показаниям теплосчётчика в соответствии с правилами эксплуатации узлов учёта тепловой энергии;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потребления </w:t>
            </w:r>
            <w:proofErr w:type="spellStart"/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в соответствии с требованиями, изложенными в паспортах на оборудование;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по устранению повреждений и неисправностей, не требующих замены отдельных деталей или узлов оборудования;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внешнего осмотра всех контрольно-измерительных приборов, проверка на них наличия проверочного клейма, пломб, указателей предельных величин, правильности их показаний;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исправности щитов  автоматики по регистрирующим и контролирующим приборам;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плотности импульсных линий, в случае обнаружения утечек  воды устранить 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исправности манометров через трехходовой кран, проверка нулевых положений стрелок манометров;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исправности контактного устройства </w:t>
            </w:r>
            <w:proofErr w:type="spellStart"/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электроконтактных</w:t>
            </w:r>
            <w:proofErr w:type="spellEnd"/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-70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Прочистка и продувка сжатым воздухом всей аппаратуры щитов управления и автоматики;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-70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исправности крепления узлов КИП;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-70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затяжки контактных винтов на </w:t>
            </w:r>
            <w:proofErr w:type="spellStart"/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сборках щитов и у приборов и при необходимости проведение подтяжки винтов с помощью отвертки;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6954" w:rsidRPr="0021082C" w:rsidTr="00F51E7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tabs>
                <w:tab w:val="left" w:pos="-70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установки диапазона контролируемых параметров у приборов с сигнальными устройствами;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54" w:rsidRPr="0021082C" w:rsidRDefault="00F96954" w:rsidP="00F51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96954" w:rsidRPr="0021082C" w:rsidRDefault="00F96954" w:rsidP="00F9695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54" w:rsidRPr="0021082C" w:rsidRDefault="00F96954" w:rsidP="00F969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b/>
          <w:bCs/>
          <w:sz w:val="24"/>
          <w:szCs w:val="24"/>
        </w:rPr>
        <w:t>Индивидуальный тепловой пункт</w:t>
      </w:r>
    </w:p>
    <w:p w:rsidR="00F96954" w:rsidRPr="0021082C" w:rsidRDefault="00F96954" w:rsidP="00F96954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2C">
        <w:rPr>
          <w:rFonts w:ascii="Times New Roman" w:hAnsi="Times New Roman" w:cs="Times New Roman"/>
          <w:b/>
          <w:sz w:val="24"/>
          <w:szCs w:val="24"/>
        </w:rPr>
        <w:t>Перечень обслуживаемого оборудования</w:t>
      </w:r>
    </w:p>
    <w:p w:rsidR="00F96954" w:rsidRPr="0021082C" w:rsidRDefault="00F96954" w:rsidP="00F96954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Водоподогреватель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трубчатый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Циркуляционный насос системы  – 2 шт. 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Циркуляционный насос системы ГВС UPS25-60</w:t>
      </w:r>
      <w:r w:rsidRPr="002108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082C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Пожарный насос АЦМЛ 80-160/164/2 – 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Насос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подпиточный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CR1-9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Насос для сточных вод КР-250М3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Щит управления и автоматики  – 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Щит учёта тепловой энергии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Регулятор температуры отопления ТРМ-32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Регулятор температуры ГВС ТРМ-32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Аркон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 Ду-25, Ду-32 – 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Теплосчётчик ВИС</w:t>
      </w:r>
      <w:proofErr w:type="gramStart"/>
      <w:r w:rsidRPr="0021082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1082C">
        <w:rPr>
          <w:rFonts w:ascii="Times New Roman" w:hAnsi="Times New Roman" w:cs="Times New Roman"/>
          <w:sz w:val="24"/>
          <w:szCs w:val="24"/>
        </w:rPr>
        <w:t xml:space="preserve"> ТС-201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Первичный преобразователь Ду-80 – 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2C">
        <w:rPr>
          <w:rFonts w:ascii="Times New Roman" w:hAnsi="Times New Roman" w:cs="Times New Roman"/>
          <w:sz w:val="24"/>
          <w:szCs w:val="24"/>
        </w:rPr>
        <w:t>Термопреобразователи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КТПТР</w:t>
      </w:r>
      <w:r w:rsidRPr="0021082C">
        <w:rPr>
          <w:rFonts w:ascii="Times New Roman" w:hAnsi="Times New Roman" w:cs="Times New Roman"/>
          <w:sz w:val="24"/>
          <w:szCs w:val="24"/>
          <w:lang w:val="en-US"/>
        </w:rPr>
        <w:t xml:space="preserve">  L-80</w:t>
      </w:r>
      <w:r w:rsidRPr="0021082C">
        <w:rPr>
          <w:rFonts w:ascii="Times New Roman" w:hAnsi="Times New Roman" w:cs="Times New Roman"/>
          <w:sz w:val="24"/>
          <w:szCs w:val="24"/>
        </w:rPr>
        <w:t xml:space="preserve">  - 2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Датчик температуры аналоговый ТСМ 50- 11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lastRenderedPageBreak/>
        <w:t xml:space="preserve">Кран шаровой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20-150 мм – 118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Водосчётчик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ВХ-50 – 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Манометр технический – 42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Кран для манометра – 42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Термометр ТБ – 31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Регулятор давления АРТ-86-32/16 – 2 шт.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 xml:space="preserve">Система защиты т/сетей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 xml:space="preserve"> 80 – </w:t>
      </w:r>
      <w:proofErr w:type="spellStart"/>
      <w:r w:rsidRPr="0021082C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21082C">
        <w:rPr>
          <w:rFonts w:ascii="Times New Roman" w:hAnsi="Times New Roman" w:cs="Times New Roman"/>
          <w:sz w:val="24"/>
          <w:szCs w:val="24"/>
        </w:rPr>
        <w:t>.</w:t>
      </w:r>
    </w:p>
    <w:p w:rsidR="00F96954" w:rsidRPr="0021082C" w:rsidRDefault="00F96954" w:rsidP="00F9695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C">
        <w:rPr>
          <w:rFonts w:ascii="Times New Roman" w:hAnsi="Times New Roman" w:cs="Times New Roman"/>
          <w:sz w:val="24"/>
          <w:szCs w:val="24"/>
        </w:rPr>
        <w:t>Резервная схема теплоснабжения потребителей на время ремонта.</w:t>
      </w:r>
    </w:p>
    <w:p w:rsidR="002B4A97" w:rsidRDefault="002B4A97"/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BC6E3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CF76784"/>
    <w:multiLevelType w:val="hybridMultilevel"/>
    <w:tmpl w:val="DA92D1FC"/>
    <w:lvl w:ilvl="0" w:tplc="7844455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8255C"/>
    <w:multiLevelType w:val="hybridMultilevel"/>
    <w:tmpl w:val="D7902C80"/>
    <w:lvl w:ilvl="0" w:tplc="7264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68"/>
    <w:rsid w:val="002B4A97"/>
    <w:rsid w:val="00657768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69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F96954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69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F96954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2017-04-05T16:50:00Z</dcterms:created>
  <dcterms:modified xsi:type="dcterms:W3CDTF">2017-04-05T16:50:00Z</dcterms:modified>
</cp:coreProperties>
</file>