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A0" w:rsidRDefault="000168A0" w:rsidP="000168A0">
      <w:pPr>
        <w:rPr>
          <w:lang w:val="en-US"/>
        </w:rPr>
      </w:pPr>
    </w:p>
    <w:p w:rsidR="000168A0" w:rsidRDefault="000168A0" w:rsidP="000168A0">
      <w:pPr>
        <w:jc w:val="center"/>
      </w:pPr>
      <w:r>
        <w:t>Техническое задание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823"/>
        <w:gridCol w:w="9002"/>
      </w:tblGrid>
      <w:tr w:rsidR="007D41A9" w:rsidRPr="000168A0" w:rsidTr="007D41A9">
        <w:trPr>
          <w:trHeight w:val="360"/>
        </w:trPr>
        <w:tc>
          <w:tcPr>
            <w:tcW w:w="1374" w:type="dxa"/>
            <w:shd w:val="clear" w:color="auto" w:fill="BFBFBF" w:themeFill="background1" w:themeFillShade="BF"/>
          </w:tcPr>
          <w:p w:rsidR="007D41A9" w:rsidRPr="000168A0" w:rsidRDefault="007D41A9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Наименование </w:t>
            </w:r>
            <w:bookmarkStart w:id="0" w:name="_GoBack"/>
            <w:bookmarkEnd w:id="0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:rsidR="007D41A9" w:rsidRDefault="007D41A9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Кол-во (шт.)</w:t>
            </w:r>
          </w:p>
        </w:tc>
        <w:tc>
          <w:tcPr>
            <w:tcW w:w="9002" w:type="dxa"/>
            <w:shd w:val="clear" w:color="auto" w:fill="BFBFBF" w:themeFill="background1" w:themeFillShade="BF"/>
          </w:tcPr>
          <w:p w:rsidR="007D41A9" w:rsidRPr="000168A0" w:rsidRDefault="007D41A9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Минимальные требования</w:t>
            </w:r>
          </w:p>
        </w:tc>
      </w:tr>
      <w:tr w:rsidR="000168A0" w:rsidRPr="000168A0" w:rsidTr="000168A0">
        <w:trPr>
          <w:trHeight w:val="360"/>
        </w:trPr>
        <w:tc>
          <w:tcPr>
            <w:tcW w:w="1374" w:type="dxa"/>
            <w:shd w:val="clear" w:color="auto" w:fill="auto"/>
          </w:tcPr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Рабочее место 1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0168A0" w:rsidRPr="000168A0" w:rsidRDefault="00D17F3F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2" w:type="dxa"/>
            <w:shd w:val="clear" w:color="auto" w:fill="auto"/>
          </w:tcPr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Компьютер.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Корпус  компьютера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Mini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-ITX  низкопрофильный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Блок питания не ниже 70ватт.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Материал корпуса: Сталь толщиной не менее 0.6 мм.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Крепление VESA для крепления за монитор.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Выносной блок с кнопкой запуска ПК, USB и подключения колонок и микрофона.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Материнская плата с интегрированным 4х ядерным процессором  с максимальной частотой не нижи 2х </w:t>
            </w:r>
            <w:r w:rsidRPr="000168A0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val="en-US" w:eastAsia="ru-RU"/>
              </w:rPr>
              <w:t>GHz</w:t>
            </w:r>
            <w:r w:rsidRPr="000168A0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ru-RU"/>
              </w:rPr>
              <w:t>Объём кэш памяти процессора не менее 2х мегабайт.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Размер литографии процессора не более 15 нанометров.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Интегрированное видео ядро с частотой не менее 600 МГц.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на материнской плате выходов HDMI, D-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sub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lan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и не менее 2х usb2.0, 2х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3.0, порт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COM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, PS/2.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Жёсткий диск объёмом не менее 500гигабайт со скоростью вращения, не ниже 7200 оборотов в минуту.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Оперативная память не менее 4 гигабайта с частотой не ниже 1500 мегагерц.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DVD-RW привод в цвет корпуса.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Программное обеспечение в комплекте: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1.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Операционная система должна быть лицензионной, для корпоративного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ис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-пользования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поддерживать следующие функции: возможность работы в домене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поддержка групповых политик администрирования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перемещаемые профили пользователей, поддержка русскоязычного интерфейса; бессрочная лицензия. Должна быть установлена на компьютере и готова для использования, выполнена активация. Должны быть установлены все драйвера чипсета и устройств, входящих в комплектацию компьютерного оборудования. Поддерживать облачное хранилище файлов на уровне операционной системы. Иметь возможность удалённого управления. Уметь работать с более чем 4мя гигабайтами оперативной памяти. 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10 64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Pro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(или эквивалент)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2.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Программа позволяющая преобразовывать бумажные документы в PDF с возможностью поиска, а также объединять файлы различных типов в один PDF-документ. Программа позволяет перемещать страницы внутри документа, добавлять или удалять их, редактировать текст, копировать картинки или фрагменты текста из PDF–файла в другие приложения, оставлять комментарии в документе. Эти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функ-ции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должны быть доступны   без конвертирования PDF-документа в редактируемый формат, также включает в себя набор специальных функций, которые позволяют проводить согласование документов в формате PDF, создавать архивы деловой до-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кументации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решать прочие задачи. Иметь встроенные возможности работы с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ска-нерами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МФУ. ABBYY PDF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Transformer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+ (или эквивалент).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3.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Программный пакет обработки данных должен состоять из программ: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Текстовый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редактор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обеспечивающий ведение корреспонденции, обработку текста, создание деловой и официальной переписки. Текстовый редактор должен  обладать: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наличием набора кириллических шрифтов разного размера и начертания символов;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наличием способов выделения текста;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возможностью установить параметры абзацев, междустрочные интервалы,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пара-метры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страниц;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 xml:space="preserve">- возможностью проведения автоматической проверки правописания, подбора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си-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нонимов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на русском языке;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автоматическая нумерация страниц и переносы слов на новую строку;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возможностью создания таблиц и гипертекста со ссылками.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возможностью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автоформатирования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применения стилей, а также заранее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подо-бранные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шаблоны.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поддержка работы в облачном многопользовательском режиме.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Должен поддерживать форматы  *.DOC, *.DOCM, *.DOCX, *.DOT, *.DOTM, *.DOTX, *.HTM, *.HTML, *.MHT, *.MHTML, *.ODT, *.PDF, *.RTF, *.TXT, *.WPS, *.XML, *.XPS, с поддержкой макросов, с собранием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макрокода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встроенного языка программирования для приложений (VBA);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Редактор электронных таблиц позволяющий проводить  числовые,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финансо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-вые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, логические операций с массивами числовых данных, оформлять результаты в числовом и графическом виде, в процессе вычисления одновременно можно опери-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ровать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данными, которые располагаются в разных зонах электронной таблицы и при этом связаны определенной зависимостью. Редактор может применяться при выполнении финансовых расчетов, учете и контроле, в построении и обновлении графиков, которые основаны на введенных числах.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Файл включает в себя несколько рабочих листов, в которых содержатся данные различных форматов: таблицы, текст, диаграммы, рисунки. Редактор рассчитан на поддержку форматов *.CSV, *.DBF, *.DIF, *.HTM, *.HTML, *.MHT, *.MHTML, *.ODS, *.PDF, *.PRN, *.SLK, *.TXT, *.XLA, *.XLAM, *.XLS, *.XLSB, *.XLSM, *.XLSX, *.XLT, *.XLTM, *.XLTX, *.XLW, *.XML, *XPS, поддерживает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проекты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сохранять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макрокод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VBA и листы макросов соответствующая стандарту ISO;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 Программное обеспечение, предназначенное для создания эффектных 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ди-намичных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презентаций. Утилита должна обеспечивать широкую функциональность, относительно управления графикой, стилями и текстом.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Программы позволяет выбирать темы, прибавлять варианты дизайна, выравнивать картинки и текст. Помимо этого, появилась возможность совместной работы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не-скольких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пользователей над одной презентацией. Среди нововведений -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инноваци-онный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режим редактирования и широкоформатные шаблоны.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При создании презентации должны быть доступны следующие функции: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наличие начального экрана, который способствует быстрому старту работы 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по-могает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сразу же приступать к подбору новых тем;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множеством различных тем с возможностью выбрать одну из доступных цветовых схем;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направляющими - выравнивают текстовые блоки и другую графику с текстом;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объединением фигур - инструменты группировки, объединения, фрагментации, вычитывания и пересечения необходимы для компоновки двух или более фигур.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Процесс планирования презентаций может сопровождаться настройкой таких функций, как: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приближение слайдов - пользователи могут направить внимание аудитории на конкретные пункты своей презентации путем увеличения графиков, диаграмм и прочих объектов слайда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авигационная сетка - позволяет определить порядок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по-каза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слайдов - произвольно или по порядку, при этом сама сетка видна лишь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поль-зователю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;- автоматическое расширение - демонстрация презентации на втором экране должна сопровождаться соответствующей настройкой ее формата.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Программа должна работать со следующими форматами файлов: PPTX, PPTM, PPT, PDF, XPS, POTX, POTM, POT, THMX, PPS, PPSX, PPSM, PPAM, PPA, WMV, GIF, JPG, PNG, TIF, BMP, WMF, EMF, RTF, ODP.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Информационный менеджер - сочетает в себе все функции почтового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клиен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-та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средства для совместной работы. Программа включает модули: почтовый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кли-ент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органайзер с функциями планирования, назначения и отслеживания событий, заданий, мероприятий, собраний, с оповещением участников посредством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элек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-тронной почты, адресная книга с интеграцией и возможностью работы в домене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Прямая работа с облачным хранилищем файлов.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Все лицензии бессрочные.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Монитор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Диагональ 22-24 дюйма с разрешением не менее 1920 -1080 точек.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встроенных колонок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Крепление на стену (VESA)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разъёма HDMI один или более.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Провод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версии 1.4 длинной не менее 1.5м и не более 2м.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Проводной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офисный комплект клавиатура и мышь.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Тип сенсора мышки: оптический или лазерный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Разрешение сенсора мыши минимум 1000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dpi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Влагоустойчивость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 клавиатуры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Цвет русских букв Белые (наклейки; нанесены на клавиатуру заводским способом)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Цвет латинских букв Белые (наклейки; нанесены на клавиатуру заводским способом)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Наличие цифрового блока на клавиатуре.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Источник бесперебойного питания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Номинальное выходное напряжение 230В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Максимальная выходная мощность не менее 500 ВА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Эффективная мощность не менее 300 Ватт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Размеры (ширина x высота x глубина) не более 118 x 186 x 215 мм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Кол-во выходных розеток: минимум  3 розетки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евростандарт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 заземлением.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Расположение розеток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а задней панели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Входное напряжение 180 ~ 266В; регулируется в диапазоне 160 ~ 278В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КПД 96% при полной нагрузке, 93% при половинной нагрузке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Звуковое оповещение: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Питание от аккумуляторов, разрядка аккумуляторов, перегрузка.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Поддержка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ОС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 xml:space="preserve"> Windows 10, Windows 8, Windows 7, Windows Vista, Windows XP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Интерфейс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 xml:space="preserve"> USB.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</w:p>
        </w:tc>
      </w:tr>
      <w:tr w:rsidR="000168A0" w:rsidRPr="000168A0" w:rsidTr="000168A0">
        <w:trPr>
          <w:trHeight w:val="1"/>
        </w:trPr>
        <w:tc>
          <w:tcPr>
            <w:tcW w:w="1374" w:type="dxa"/>
            <w:shd w:val="clear" w:color="auto" w:fill="auto"/>
          </w:tcPr>
          <w:p w:rsidR="000168A0" w:rsidRDefault="002658FA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 xml:space="preserve">Рабочее место </w:t>
            </w:r>
          </w:p>
          <w:p w:rsidR="002658FA" w:rsidRPr="000168A0" w:rsidRDefault="002658FA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Графическая станция.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02" w:type="dxa"/>
            <w:shd w:val="clear" w:color="auto" w:fill="auto"/>
          </w:tcPr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Компьютер: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Корпус компьютера: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Типоразмер: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Midi-Tower</w:t>
            </w:r>
            <w:proofErr w:type="spellEnd"/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Материал корпуса: Сталь толщиной не менее 0.8 мм.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Вес нетто: не менее 7</w:t>
            </w:r>
            <w:r w:rsid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кг не более 10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кг.   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Блок питания не ниже 500 и не более 620 ватт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c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КПД не менее 80%.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Охлаждение корпуса: не менее 1 вентилятора, р</w:t>
            </w:r>
            <w:r w:rsidR="002658F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азмером не менее 92 x 92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мм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хлаждение БП не учитывать). 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Наличие на передней панели минимум 2х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3.0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Материнская плата: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 базе чипсета с поддержкой: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Системная шина: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3 с рабочей пропускной способностью не ниже 8.0 ГТ/с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Поддержка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PCI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Express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не ниже версии 3.0 на частоте не ниже 8.0 ГТ/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Поддержка RAID 0. 1, 0+1, 5 из SATA устройств.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Поддержка USB 3.0 не менее 10 портов.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Поддержка SLI/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Crossfire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разъёмов на материнской плате: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HDMI,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lan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не менее 6-ти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из них минимум 2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3.0 (на задней панели), порт PS/2.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lastRenderedPageBreak/>
              <w:t>PCI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Express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16х.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Процессор: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Четыре ядра с частотой не менее 3.2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GHz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0168A0" w:rsidRPr="000168A0" w:rsidRDefault="00793ABA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Кэш-память не менее 6</w:t>
            </w:r>
            <w:r w:rsidR="000168A0"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MB.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Частота системной шины  не ниже 8 GT/s DMI3</w:t>
            </w:r>
          </w:p>
          <w:p w:rsidR="000168A0" w:rsidRPr="000168A0" w:rsidRDefault="00565485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Интегрированное видео ядро.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Размер литографии не более 15 нанометров.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Дата начала производства не позднее 2015 года.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Видеокарта на базе графического процессора: GM206 или более современного.</w:t>
            </w:r>
          </w:p>
          <w:p w:rsid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Рабочая частота видеопроцессора не ниже 1150 МГц.</w:t>
            </w:r>
          </w:p>
          <w:p w:rsidR="002658FA" w:rsidRPr="000168A0" w:rsidRDefault="002658FA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Шейдерных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процессоров не менее 1024.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Объём видео памяти не менее 2х Гигабайт с частотой не ниже 7000 МГц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GDDR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-5.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Поддержка: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CUDA</w:t>
            </w:r>
            <w:r w:rsid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5</w:t>
            </w:r>
            <w:r w:rsid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или выше, CUDA C++.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Разъёмы: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DVI</w:t>
            </w:r>
            <w:r w:rsid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,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2.0,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DisplayPort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 Минимум по одному.</w:t>
            </w:r>
          </w:p>
          <w:p w:rsidR="000168A0" w:rsidRDefault="00D4445F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Переходник на D-</w:t>
            </w:r>
            <w:proofErr w:type="spellStart"/>
            <w:r w:rsidRP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Sub</w:t>
            </w:r>
            <w:proofErr w:type="spellEnd"/>
            <w:r w:rsidRP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 комплекте</w:t>
            </w:r>
          </w:p>
          <w:p w:rsidR="00D4445F" w:rsidRPr="000168A0" w:rsidRDefault="00D4445F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Оперативная память:</w:t>
            </w:r>
          </w:p>
          <w:p w:rsidR="000168A0" w:rsidRPr="000168A0" w:rsidRDefault="00166C34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2 модуля по минимум 8 гигабайт</w:t>
            </w:r>
            <w:r w:rsidR="000168A0"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стандарта </w:t>
            </w:r>
            <w:proofErr w:type="spellStart"/>
            <w:r w:rsidR="000168A0"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ddr</w:t>
            </w:r>
            <w:proofErr w:type="spellEnd"/>
            <w:r w:rsidR="000168A0"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4-2133 мегагерц или выше.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SSD  </w:t>
            </w:r>
            <w:r w:rsid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накопитель  ёмкость не менее 256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гигабайт со скоростью записи и чтения не ниже 400 мегабайт в секунду.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hdd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накопитель объёмом не менее 1000 гигабайт со скоростью вращения не менее 7200 оборотов в минуту.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пишущий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blu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ray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привод в цвет корпуса.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Программное обеспечение в комплекте: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1.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Операционная система должна быть лицензионной, для корпоративного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ис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-пользования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поддерживать следующие функции: возможность работы в домене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поддержка групповых политик администрирования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перемещаемые профили пользователей, поддержка русскоязычного интерфейса; бессрочная лицензия. Должна быть установлена на компьютере и готова для использования, выполнена активация. Должны быть установлены все драйвера чипсета и устройств, входящих в комплектацию компьютерного оборудования. Поддерживать облачное хранилище файлов на уровне операционной системы. Иметь возможность удалённого управления. Уметь работать с более чем 4мя гигабайтами оперативной памяти. 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10 64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Pro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(или эквивалент)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2.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Программа позволяющая преобразовывать бумажные документы в PDF с возможностью поиска, а также объединять файлы различных типов в один PDF-документ. Программа позволяет перемещать страницы внутри документа, добавлять или удалять их, редактировать текст, копировать картинки или фрагменты текста из PDF–файла в другие приложения, оставлять комментарии в документе. Эти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функ-ции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должны быть доступны   без конвертирования PDF-документа в редактируемый формат, также включает в себя набор специальных функций, которые позволяют проводить согласование документов в формате PDF, создавать архивы деловой до-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кументации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решать прочие задачи. Иметь встроенные возможности работы с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ска-нерами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МФУ. ABBYY PDF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Transformer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+ (или эквивалент).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3.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Программный пакет обработки данных должен состоять из программ: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Текстовый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редактор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обеспечивающий ведение корреспонденции, обработку текста, создание деловой и официальной переписки. Текстовый редактор должен  обладать: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наличием набора кириллических шрифтов разного размера и начертания символов;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наличием способов выделения текста;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возможностью установить параметры абзацев, междустрочные интервалы,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пара-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>метры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страниц;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возможностью проведения автоматической проверки правописания, подбора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си-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нонимов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на русском языке;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автоматическая нумерация страниц и переносы слов на новую строку;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возможностью создания таблиц и гипертекста со ссылками.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возможностью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автоформатирования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, применения стилей, а также заранее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подо-бранные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шаблоны.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поддержка работы в облачном многопользовательском режиме.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Должен поддерживать форматы  *.DOC, *.DOCM, *.DOCX, *.DOT, *.DOTM, *.DOTX, *.HTM, *.HTML, *.MHT, *.MHTML, *.ODT, *.PDF, *.RTF, *.TXT, *.WPS, *.XML, *.XPS, с поддержкой макросов, с собранием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макрокода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встроенного языка программирования для приложений (VBA);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Редактор электронных таблиц позволяющий проводить  числовые,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финансо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-вые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, логические операций с массивами числовых данных, оформлять результаты в числовом и графическом виде, в процессе вычисления одновременно можно опери-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ровать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данными, которые располагаются в разных зонах электронной таблицы и при этом связаны определенной зависимостью. Редактор может применяться при выполнении финансовых расчетов, учете и контроле, в построении и обновлении графиков, которые основаны на введенных числах.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Файл включает в себя несколько рабочих листов, в которых содержатся данные различных форматов: таблицы, текст, диаграммы, рисунки. Редактор рассчитан на поддержку форматов *.CSV, *.DBF, *.DIF, *.HTM, *.HTML, *.MHT, *.MHTML, *.ODS, *.PDF, *.PRN, *.SLK, *.TXT, *.XLA, *.XLAM, *.XLS, *.XLSB, *.XLSM, *.XLSX, *.XLT, *.XLTM, *.XLTX, *.XLW, *.XML, *XPS, поддерживает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проекты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 сохранять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макрокод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VBA и листы макросов соответствующая стандарту ISO;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 Программное обеспечение, предназначенное для создания эффектных 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ди-намичных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презентаций. Утилита должна обеспечивать широкую функциональность, относительно управления графикой, стилями и текстом.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Программы позволяет выбирать темы, прибавлять варианты дизайна, выравнивать картинки и текст. Помимо этого, появилась возможность совместной работы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не-скольких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пользователей над одной презентацией. Среди нововведений -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инноваци-онный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режим редактирования и широкоформатные шаблоны.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При создании презентации должны быть доступны следующие функции: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- наличие начального экрана, который способствует быстрому старту работы и </w:t>
            </w:r>
            <w:proofErr w:type="spellStart"/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по-могает</w:t>
            </w:r>
            <w:proofErr w:type="spellEnd"/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сразу же приступать к подбору новых тем;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множеством различных тем с возможностью выбрать одну из доступных цветовых схем;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направляющими - выравнивают текстовые блоки и другую графику с текстом;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объединением фигур - инструменты группировки, объединения, фрагментации, вычитывания и пересечения необходимы для компоновки двух или более фигур.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Процесс планирования презентаций может сопровождаться настройкой таких функций, как: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 приближение слайдов - пользователи могут направить внимание аудитории на конкретные пункты своей презентации путем увеличения графиков, диаграмм и прочих объектов слайда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</w:t>
            </w:r>
            <w:proofErr w:type="gram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авигационная сетка - позволяет определить порядок показа слайдов - произвольно или по порядку, при этом сама сетка видна лишь пользователю;- автоматическое расширение - демонстрация презентации на втором экране должна сопровождаться соответствующей настройкой ее формата.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Программа должна работать со следующими форматами файлов: PPTX, PPTM, PPT, PDF, XPS, POTX, POTM, POT, THMX, PPS, PPSX, PPSM, PPAM, PPA, WMV, GIF, JPG, PNG, TIF, BMP, WMF, EMF, RTF, ODP.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>Информационный менеджер - сочетает в с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ебе все функции почтового клиен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та и средства для совместной работы. Программ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а включает модули: почтовый кли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ент, органайзер с функциями планирования, назначения и отслеживания событий, заданий, мероприятий, собраний, с оповещен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ием участников посредством 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>элек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тронной почты, адресная книга с интеграцией и возможностью работы в домене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Windows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Server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•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ab/>
              <w:t xml:space="preserve">Прямая работа с облачным хранилищем файлов. </w:t>
            </w:r>
          </w:p>
          <w:p w:rsidR="00566051" w:rsidRDefault="00566051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166C34" w:rsidRDefault="00166C34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Программа для видео монтажа.</w:t>
            </w: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Простая и удобная компоновка кадров и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видеоклипов на монтажном столе</w:t>
            </w:r>
          </w:p>
          <w:p w:rsid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Широкий набор инструментов редактирования: простая нарезка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видео, поворот и обрезка кадра, картинка в картинке, простые и сложные (3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</w:t>
            </w: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переходы между кадрами.</w:t>
            </w: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звуковыми дорожками: обрезания, вставки, увеличение уменьшение и затухание громкости. Возможности вставки нескольких звуковых дорожек. </w:t>
            </w: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Удобный и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нтерфейс для создания слайд-шоу</w:t>
            </w: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Захват видео</w:t>
            </w: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 веб-камер, DV-камер, ТВ-приставок и видеокассет, за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пись озвучки прямо из редактора</w:t>
            </w:r>
          </w:p>
          <w:p w:rsid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Обширная библиотека эффектов, переходов и титров</w:t>
            </w:r>
          </w:p>
          <w:p w:rsid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Поддержка аппаратного ускорения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166C3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CUDA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,</w:t>
            </w:r>
            <w:r w:rsidR="00566051"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6051"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Intel</w:t>
            </w:r>
            <w:proofErr w:type="spellEnd"/>
            <w:r w:rsidR="00566051"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HD </w:t>
            </w:r>
            <w:proofErr w:type="spellStart"/>
            <w:r w:rsidR="00566051"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Graphics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166C34" w:rsidRP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Возможность конвертации </w:t>
            </w: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видео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 разные форматы включая форматы для размещения в сети интернет.</w:t>
            </w:r>
          </w:p>
          <w:p w:rsidR="00166C34" w:rsidRDefault="00166C34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Работа 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 видео файлами с разрешением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="00566051"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1920x1440</w:t>
            </w:r>
            <w:r w:rsid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или более.</w:t>
            </w:r>
          </w:p>
          <w:p w:rsidR="00566051" w:rsidRDefault="00566051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Максимально новая версия программы на день установки на компьютер.</w:t>
            </w:r>
          </w:p>
          <w:p w:rsidR="00166C34" w:rsidRPr="000168A0" w:rsidRDefault="00566051" w:rsidP="00166C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spellStart"/>
            <w:r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Movavi</w:t>
            </w:r>
            <w:proofErr w:type="spellEnd"/>
            <w:r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Video</w:t>
            </w:r>
            <w:proofErr w:type="spellEnd"/>
            <w:r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051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Suite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15 или аналог.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Все лицензии бессрочные.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Монитор: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Диагональ 24-27 дюйма с разрешением не менее 2560-1440 точек.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Матрица: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TFT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IPS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встроенных колонок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Наличие разъёма HDMI,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DisplayPort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один или более.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Провод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версии 1.4</w:t>
            </w:r>
            <w:r w:rsid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или лучшей,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длинной не менее 1.5м и не более 2м.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Проводной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USB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офисный комплект клавиатура и мышь.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Тип сенсора мышки: лазерный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Разрешение сенсора мыши минимум 1000 </w:t>
            </w: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dpi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spellStart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Влагоустойчивость</w:t>
            </w:r>
            <w:proofErr w:type="spellEnd"/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 клавиатуры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Цвет русских букв Белые (наклейки; нанесены на клавиатуру заводским способом) 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Цвет латинских букв Белые (наклейки; нанесены на клавиатуру заводским способом)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Наличие цифрового блока на клавиатуре. </w:t>
            </w:r>
          </w:p>
          <w:p w:rsidR="000168A0" w:rsidRPr="000168A0" w:rsidRDefault="000168A0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Источник бесперебойного питания: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Номинальное выходное напряжение 230В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Максимальная выходная мощность не менее1100 ВА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Эффективная мощность не менее 660 Ватт  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Размеры (ширина x высота x глубина) не более 132 x 220 x 340 мм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Количество аккумуляторов минимум 2.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Кол-во выходных розеток: не менее 4 розетки </w:t>
            </w:r>
            <w:proofErr w:type="spellStart"/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евростандарт</w:t>
            </w:r>
            <w:proofErr w:type="spellEnd"/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с заземлением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Расположение розеток</w:t>
            </w:r>
            <w:proofErr w:type="gramStart"/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а задней панели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Входное напряжение 150 ~ 280В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КПД не менее 96% при полной нагрузке, 93% при половинной нагрузке.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Защита линии связи Защита телефонной линии  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Звуковые сигналы: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Питание от аккумуляторов, разрядка аккумуляторов, перегрузка.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Поддержка</w:t>
            </w: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ОС</w:t>
            </w: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:</w:t>
            </w:r>
          </w:p>
          <w:p w:rsidR="00793ABA" w:rsidRP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 xml:space="preserve"> Windows 10, Windows 8, Windows 7, Windows Vista, Windows XP</w:t>
            </w:r>
          </w:p>
          <w:p w:rsidR="00793ABA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793AB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Интерфейс USB.</w:t>
            </w:r>
          </w:p>
          <w:p w:rsidR="000168A0" w:rsidRPr="000168A0" w:rsidRDefault="00793ABA" w:rsidP="00793A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</w:tc>
      </w:tr>
      <w:tr w:rsidR="00D4445F" w:rsidRPr="00D4445F" w:rsidTr="000168A0">
        <w:trPr>
          <w:trHeight w:val="1"/>
        </w:trPr>
        <w:tc>
          <w:tcPr>
            <w:tcW w:w="1374" w:type="dxa"/>
            <w:shd w:val="clear" w:color="auto" w:fill="auto"/>
          </w:tcPr>
          <w:p w:rsidR="00D4445F" w:rsidRDefault="00D4445F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lastRenderedPageBreak/>
              <w:t>Монитор</w:t>
            </w:r>
          </w:p>
        </w:tc>
        <w:tc>
          <w:tcPr>
            <w:tcW w:w="823" w:type="dxa"/>
            <w:shd w:val="clear" w:color="auto" w:fill="auto"/>
          </w:tcPr>
          <w:p w:rsidR="00D4445F" w:rsidRPr="00D4445F" w:rsidRDefault="00D4445F" w:rsidP="000168A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2" w:type="dxa"/>
            <w:shd w:val="clear" w:color="auto" w:fill="auto"/>
          </w:tcPr>
          <w:p w:rsidR="00D4445F" w:rsidRPr="000168A0" w:rsidRDefault="00566051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Диагональ 24</w:t>
            </w:r>
            <w:r w:rsidR="00D4445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-25</w:t>
            </w:r>
            <w:r w:rsidR="00D4445F"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дюйма с разрешением не менее 2560-1440 точек.</w:t>
            </w:r>
          </w:p>
          <w:p w:rsidR="00D4445F" w:rsidRPr="000168A0" w:rsidRDefault="00D4445F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Матрица: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TFT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IPS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D4445F" w:rsidRPr="000168A0" w:rsidRDefault="00D4445F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встроенных колонок</w:t>
            </w:r>
          </w:p>
          <w:p w:rsidR="00D4445F" w:rsidRPr="000168A0" w:rsidRDefault="00D4445F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Наличие разъёма HDMI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.</w:t>
            </w:r>
          </w:p>
          <w:p w:rsidR="00D4445F" w:rsidRDefault="00D4445F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Провод 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-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val="en-US" w:eastAsia="ru-RU"/>
              </w:rPr>
              <w:t>HDMI</w:t>
            </w:r>
            <w:r w:rsidRPr="000168A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версии 1.4 длинной не менее 1.5м и не более 2м</w:t>
            </w:r>
          </w:p>
          <w:p w:rsidR="00793ABA" w:rsidRPr="000168A0" w:rsidRDefault="00793ABA" w:rsidP="00D444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</w:p>
        </w:tc>
      </w:tr>
      <w:tr w:rsidR="00565485" w:rsidRPr="00EC6A63" w:rsidTr="00565485">
        <w:trPr>
          <w:trHeight w:val="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Сетевой фильтр 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Максимальный ток не менее 10А.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Количество евро розеток с заземлением минимум 5 шт.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Ослабление импульсных помех 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Защита от короткого замыкания  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Предохранители </w:t>
            </w:r>
            <w:proofErr w:type="spellStart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Термопрерыватель</w:t>
            </w:r>
            <w:proofErr w:type="spellEnd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несгораемый</w:t>
            </w:r>
            <w:proofErr w:type="gramEnd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)  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proofErr w:type="gramStart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Длинна</w:t>
            </w:r>
            <w:proofErr w:type="gramEnd"/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 xml:space="preserve"> провода минимум 2.8м. максимум 5.5м.</w:t>
            </w:r>
          </w:p>
          <w:p w:rsidR="00565485" w:rsidRPr="00565485" w:rsidRDefault="00565485" w:rsidP="0056548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</w:pPr>
            <w:r w:rsidRPr="0056548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ru-RU"/>
              </w:rPr>
              <w:t>Крепление к стене.</w:t>
            </w:r>
          </w:p>
        </w:tc>
      </w:tr>
    </w:tbl>
    <w:p w:rsidR="000168A0" w:rsidRPr="00D4445F" w:rsidRDefault="000168A0" w:rsidP="000168A0">
      <w:pPr>
        <w:jc w:val="center"/>
      </w:pPr>
    </w:p>
    <w:sectPr w:rsidR="000168A0" w:rsidRPr="00D4445F" w:rsidSect="000168A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3C" w:rsidRDefault="0096103C" w:rsidP="000168A0">
      <w:pPr>
        <w:spacing w:after="0" w:line="240" w:lineRule="auto"/>
      </w:pPr>
      <w:r>
        <w:separator/>
      </w:r>
    </w:p>
  </w:endnote>
  <w:endnote w:type="continuationSeparator" w:id="0">
    <w:p w:rsidR="0096103C" w:rsidRDefault="0096103C" w:rsidP="0001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3C" w:rsidRDefault="0096103C" w:rsidP="000168A0">
      <w:pPr>
        <w:spacing w:after="0" w:line="240" w:lineRule="auto"/>
      </w:pPr>
      <w:r>
        <w:separator/>
      </w:r>
    </w:p>
  </w:footnote>
  <w:footnote w:type="continuationSeparator" w:id="0">
    <w:p w:rsidR="0096103C" w:rsidRDefault="0096103C" w:rsidP="00016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A0"/>
    <w:rsid w:val="000168A0"/>
    <w:rsid w:val="00063ABD"/>
    <w:rsid w:val="00166C34"/>
    <w:rsid w:val="001C0EC7"/>
    <w:rsid w:val="002658FA"/>
    <w:rsid w:val="00443D8D"/>
    <w:rsid w:val="00565485"/>
    <w:rsid w:val="00566051"/>
    <w:rsid w:val="006A7565"/>
    <w:rsid w:val="00793ABA"/>
    <w:rsid w:val="007D41A9"/>
    <w:rsid w:val="0096103C"/>
    <w:rsid w:val="00D17F3F"/>
    <w:rsid w:val="00D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8A0"/>
  </w:style>
  <w:style w:type="paragraph" w:styleId="a5">
    <w:name w:val="footer"/>
    <w:basedOn w:val="a"/>
    <w:link w:val="a6"/>
    <w:uiPriority w:val="99"/>
    <w:unhideWhenUsed/>
    <w:rsid w:val="0001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8A0"/>
  </w:style>
  <w:style w:type="paragraph" w:styleId="a5">
    <w:name w:val="footer"/>
    <w:basedOn w:val="a"/>
    <w:link w:val="a6"/>
    <w:uiPriority w:val="99"/>
    <w:unhideWhenUsed/>
    <w:rsid w:val="0001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Федорцов</dc:creator>
  <cp:keywords/>
  <dc:description/>
  <cp:lastModifiedBy>анна</cp:lastModifiedBy>
  <cp:revision>4</cp:revision>
  <dcterms:created xsi:type="dcterms:W3CDTF">2016-08-14T13:56:00Z</dcterms:created>
  <dcterms:modified xsi:type="dcterms:W3CDTF">2016-08-30T09:52:00Z</dcterms:modified>
</cp:coreProperties>
</file>